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0B9A" w14:textId="2373661A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000000"/>
          <w:kern w:val="0"/>
        </w:rPr>
      </w:pPr>
      <w:bookmarkStart w:id="0" w:name="_GoBack"/>
      <w:bookmarkEnd w:id="0"/>
      <w:r w:rsidRPr="002D71AF">
        <w:rPr>
          <w:rFonts w:ascii="ヒラギノ角ゴシック W3" w:eastAsia="ヒラギノ角ゴシック W3" w:hAnsi="ヒラギノ角ゴシック W3" w:cs="Times New Roman"/>
          <w:color w:val="000000"/>
          <w:kern w:val="0"/>
        </w:rPr>
        <w:t>2020 年 活動計算書</w:t>
      </w:r>
    </w:p>
    <w:p w14:paraId="02B4F34F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2020 年 1 月 1 日から2020 年 12 月 31 日まで</w:t>
      </w:r>
    </w:p>
    <w:p w14:paraId="72E6C170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DPI 女性障害者ネットワーク</w:t>
      </w:r>
    </w:p>
    <w:p w14:paraId="1997D82F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（単位：円）</w:t>
      </w:r>
    </w:p>
    <w:p w14:paraId="714D3C3E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科目、金額、備考</w:t>
      </w:r>
    </w:p>
    <w:p w14:paraId="3B0D0711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Ⅰ 経常収益</w:t>
      </w:r>
    </w:p>
    <w:p w14:paraId="7DD4EA6B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1 受取会費 143,000 このうち2020 年度会費は120,000</w:t>
      </w:r>
    </w:p>
    <w:p w14:paraId="6C320381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2 受取寄付金 166,400</w:t>
      </w:r>
    </w:p>
    <w:p w14:paraId="55BD56C9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3 助成金収入 263,000 「新型コロナ事態を受けたWeb 会議の導入」JWLI 緊急支援ファンドに</w:t>
      </w:r>
    </w:p>
    <w:p w14:paraId="5BB73EA6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よる助成</w:t>
      </w:r>
    </w:p>
    <w:p w14:paraId="1FEB5A25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4 その他収益</w:t>
      </w:r>
    </w:p>
    <w:p w14:paraId="22EE103D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講師派遣等収入 259,794</w:t>
      </w:r>
    </w:p>
    <w:p w14:paraId="21F1C2FD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報告書売上収入 32,100 報告書2011、2016、出生前診断冊子</w:t>
      </w:r>
    </w:p>
    <w:p w14:paraId="52D21AAF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雑収入 13 銀行利息</w:t>
      </w:r>
    </w:p>
    <w:p w14:paraId="61567CF2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その他収益計 291,907</w:t>
      </w:r>
    </w:p>
    <w:p w14:paraId="4E0433CB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lastRenderedPageBreak/>
        <w:t>経常収益計 864,307</w:t>
      </w:r>
    </w:p>
    <w:p w14:paraId="1243D175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Ⅱ 経常費用</w:t>
      </w:r>
    </w:p>
    <w:p w14:paraId="4EC73FC2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1 事業費</w:t>
      </w:r>
    </w:p>
    <w:p w14:paraId="4CE5CF8A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旅費交通費 25,900</w:t>
      </w:r>
    </w:p>
    <w:p w14:paraId="2757C7B6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情報保障費 127,056 会議ノートテイク、</w:t>
      </w:r>
      <w:proofErr w:type="spellStart"/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captiOnline</w:t>
      </w:r>
      <w:proofErr w:type="spellEnd"/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初級講習会開催費</w:t>
      </w:r>
    </w:p>
    <w:p w14:paraId="6D955E24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諸謝金 42,520 ガイドヘルプ謝金、サイト更新管理費、翻訳料</w:t>
      </w:r>
    </w:p>
    <w:p w14:paraId="164980CB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印刷費 10,000</w:t>
      </w:r>
    </w:p>
    <w:p w14:paraId="1CDEAD03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事業費計 205,476</w:t>
      </w:r>
    </w:p>
    <w:p w14:paraId="25A00796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2 管理費</w:t>
      </w:r>
    </w:p>
    <w:p w14:paraId="074FC183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通信運搬費 24,778 報告書郵送、オンラインの会議と会計のアプリ利用費</w:t>
      </w:r>
    </w:p>
    <w:p w14:paraId="19BF8506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新聞図書費 5,180 字幕・上映権付きDVD1 本</w:t>
      </w:r>
    </w:p>
    <w:p w14:paraId="635F0720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管理費計 29,958</w:t>
      </w:r>
    </w:p>
    <w:p w14:paraId="4FA14F8F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000000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000000"/>
          <w:kern w:val="0"/>
        </w:rPr>
        <w:t>8</w:t>
      </w:r>
    </w:p>
    <w:p w14:paraId="7A76013B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3 助成金支出</w:t>
      </w:r>
    </w:p>
    <w:p w14:paraId="1C1A1DEF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諸謝金 86,600 Web 会議導入有償ボランティア</w:t>
      </w:r>
    </w:p>
    <w:p w14:paraId="30FB2A13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通信運搬費 5,514 助成期間中のZOOM 利用料金</w:t>
      </w:r>
    </w:p>
    <w:p w14:paraId="2E89E2FC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機材費 175,948 利用者の使用機材</w:t>
      </w:r>
    </w:p>
    <w:p w14:paraId="7AD5AD58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助成金支出計 268,062</w:t>
      </w:r>
    </w:p>
    <w:p w14:paraId="7267F3F7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経常費用計 503,496</w:t>
      </w:r>
    </w:p>
    <w:p w14:paraId="19073342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Ⅲ 積立金</w:t>
      </w:r>
    </w:p>
    <w:p w14:paraId="44462D70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国連派遣等に関わる積立金</w:t>
      </w:r>
    </w:p>
    <w:p w14:paraId="5349FFF2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積立金 1,177,896</w:t>
      </w:r>
    </w:p>
    <w:p w14:paraId="58ECD415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積立金利息 7</w:t>
      </w:r>
    </w:p>
    <w:p w14:paraId="10911C6C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積立金計 1,177,903</w:t>
      </w:r>
    </w:p>
    <w:p w14:paraId="29FC1934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当期正味財産増減額 360,811</w:t>
      </w:r>
    </w:p>
    <w:p w14:paraId="475F9BAF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前期繰越正味財産額 1,986,836</w:t>
      </w:r>
    </w:p>
    <w:p w14:paraId="39E46077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222222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222222"/>
          <w:kern w:val="0"/>
        </w:rPr>
        <w:t>次期繰越正味財産額 2,347,647</w:t>
      </w:r>
    </w:p>
    <w:p w14:paraId="0955918C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000000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000000"/>
          <w:kern w:val="0"/>
        </w:rPr>
        <w:t>ＤＰＩ⼥性障害者ネットワークの2020 年度（2020 年01⽉01⽇ 〜 2020 年12⽉31⽇）会</w:t>
      </w:r>
    </w:p>
    <w:p w14:paraId="32BD52F2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000000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000000"/>
          <w:kern w:val="0"/>
        </w:rPr>
        <w:t>計報告書を確認した結果、適正に処理され記載されていると認めました。</w:t>
      </w:r>
    </w:p>
    <w:p w14:paraId="2423D267" w14:textId="77777777" w:rsidR="002D71AF" w:rsidRPr="002D71AF" w:rsidRDefault="002D71AF" w:rsidP="002D71AF">
      <w:pPr>
        <w:autoSpaceDE w:val="0"/>
        <w:autoSpaceDN w:val="0"/>
        <w:adjustRightInd w:val="0"/>
        <w:jc w:val="left"/>
        <w:rPr>
          <w:rFonts w:ascii="ヒラギノ角ゴシック W3" w:eastAsia="ヒラギノ角ゴシック W3" w:hAnsi="ヒラギノ角ゴシック W3" w:cs="Times New Roman"/>
          <w:color w:val="000000"/>
          <w:kern w:val="0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000000"/>
          <w:kern w:val="0"/>
        </w:rPr>
        <w:t>2021年4⽉10⽇</w:t>
      </w:r>
    </w:p>
    <w:p w14:paraId="165FC36F" w14:textId="0D4B6DA5" w:rsidR="00FF3D1B" w:rsidRPr="002D71AF" w:rsidRDefault="002D71AF" w:rsidP="002D71AF">
      <w:pPr>
        <w:rPr>
          <w:rFonts w:ascii="ヒラギノ角ゴシック W3" w:eastAsia="ヒラギノ角ゴシック W3" w:hAnsi="ヒラギノ角ゴシック W3"/>
        </w:rPr>
      </w:pPr>
      <w:r w:rsidRPr="002D71AF">
        <w:rPr>
          <w:rFonts w:ascii="ヒラギノ角ゴシック W3" w:eastAsia="ヒラギノ角ゴシック W3" w:hAnsi="ヒラギノ角ゴシック W3" w:cs="Times New Roman"/>
          <w:color w:val="000000"/>
          <w:kern w:val="0"/>
        </w:rPr>
        <w:t>ＤＰＩ⼥性障害者ネットワーク 監査 瀬⼭紀⼦</w:t>
      </w:r>
    </w:p>
    <w:sectPr w:rsidR="00FF3D1B" w:rsidRPr="002D71AF" w:rsidSect="002E7F6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シック W3">
    <w:altName w:val="Microsoft JhengHei Light"/>
    <w:charset w:val="80"/>
    <w:family w:val="swiss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F"/>
    <w:rsid w:val="00221213"/>
    <w:rsid w:val="002D71AF"/>
    <w:rsid w:val="002E7F66"/>
    <w:rsid w:val="00B5282B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20390"/>
  <w14:defaultImageDpi w14:val="32767"/>
  <w15:chartTrackingRefBased/>
  <w15:docId w15:val="{1B739A63-9080-1643-AAE8-88EDACDE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Ishida Manami</cp:lastModifiedBy>
  <cp:revision>2</cp:revision>
  <dcterms:created xsi:type="dcterms:W3CDTF">2021-04-19T16:32:00Z</dcterms:created>
  <dcterms:modified xsi:type="dcterms:W3CDTF">2021-04-19T16:32:00Z</dcterms:modified>
  <cp:category/>
</cp:coreProperties>
</file>