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FF" w:rsidRDefault="003A0EFF" w:rsidP="003A0EFF">
      <w:bookmarkStart w:id="0" w:name="_GoBack"/>
      <w:bookmarkEnd w:id="0"/>
      <w:r>
        <w:t>2019年</w:t>
      </w:r>
      <w:r w:rsidR="00820FE6">
        <w:rPr>
          <w:rFonts w:hint="eastAsia"/>
        </w:rPr>
        <w:t>度</w:t>
      </w:r>
      <w:r>
        <w:rPr>
          <w:rFonts w:hint="eastAsia"/>
        </w:rPr>
        <w:t>活</w:t>
      </w:r>
      <w:r>
        <w:t>動計算書</w:t>
      </w:r>
    </w:p>
    <w:p w:rsidR="003A0EFF" w:rsidRDefault="003A0EFF" w:rsidP="003A0EFF"/>
    <w:p w:rsidR="003A0EFF" w:rsidRDefault="003A0EFF" w:rsidP="003A0EFF">
      <w:r>
        <w:t>2019年1月1日から2019年12月 31日まで</w:t>
      </w:r>
    </w:p>
    <w:p w:rsidR="003A0EFF" w:rsidRDefault="003A0EFF" w:rsidP="003A0EFF">
      <w:r>
        <w:t>DPI女性障害者ネットワーク</w:t>
      </w:r>
    </w:p>
    <w:p w:rsidR="003A0EFF" w:rsidRDefault="003A0EFF" w:rsidP="003A0EFF">
      <w:r>
        <w:t xml:space="preserve"> （単位：円）</w:t>
      </w:r>
    </w:p>
    <w:p w:rsidR="003A0EFF" w:rsidRDefault="003A0EFF" w:rsidP="003A0EFF">
      <w:r>
        <w:t xml:space="preserve"> </w:t>
      </w:r>
    </w:p>
    <w:p w:rsidR="003A0EFF" w:rsidRDefault="003A0EFF" w:rsidP="003A0EFF">
      <w:r>
        <w:rPr>
          <w:rFonts w:hint="eastAsia"/>
        </w:rPr>
        <w:t>Ⅰ　経常収益</w:t>
      </w:r>
    </w:p>
    <w:p w:rsidR="003A0EFF" w:rsidRDefault="003A0EFF" w:rsidP="003A0EFF"/>
    <w:p w:rsidR="003A0EFF" w:rsidRDefault="003A0EFF" w:rsidP="003A0EFF">
      <w:r>
        <w:t>1　受取会費</w:t>
      </w:r>
      <w:r>
        <w:tab/>
        <w:t>119,000</w:t>
      </w:r>
    </w:p>
    <w:p w:rsidR="003A0EFF" w:rsidRDefault="003A0EFF" w:rsidP="003A0EFF">
      <w:r>
        <w:t>2　受取寄付金</w:t>
      </w:r>
      <w:r>
        <w:tab/>
        <w:t>334,300</w:t>
      </w:r>
    </w:p>
    <w:p w:rsidR="003A0EFF" w:rsidRDefault="003A0EFF" w:rsidP="003A0EFF">
      <w:r>
        <w:t>3　その他収益</w:t>
      </w:r>
    </w:p>
    <w:p w:rsidR="003A0EFF" w:rsidRDefault="003A0EFF" w:rsidP="003A0EFF">
      <w:r>
        <w:rPr>
          <w:rFonts w:hint="eastAsia"/>
        </w:rPr>
        <w:t>講師派遣等収入</w:t>
      </w:r>
      <w:r>
        <w:t xml:space="preserve"> </w:t>
      </w:r>
      <w:r>
        <w:tab/>
        <w:t>260,966</w:t>
      </w:r>
    </w:p>
    <w:p w:rsidR="003A0EFF" w:rsidRDefault="003A0EFF" w:rsidP="003A0EFF">
      <w:r>
        <w:rPr>
          <w:rFonts w:hint="eastAsia"/>
        </w:rPr>
        <w:t>報告書売上収入</w:t>
      </w:r>
      <w:r>
        <w:t xml:space="preserve">  </w:t>
      </w:r>
      <w:r>
        <w:tab/>
        <w:t>44,000</w:t>
      </w:r>
      <w:r>
        <w:tab/>
        <w:t>報告書2011、2016</w:t>
      </w:r>
    </w:p>
    <w:p w:rsidR="003A0EFF" w:rsidRDefault="003A0EFF" w:rsidP="003A0EFF">
      <w:r>
        <w:rPr>
          <w:rFonts w:hint="eastAsia"/>
        </w:rPr>
        <w:t>雑収入</w:t>
      </w:r>
      <w:r>
        <w:tab/>
        <w:t>8</w:t>
      </w:r>
    </w:p>
    <w:p w:rsidR="003A0EFF" w:rsidRDefault="003A0EFF" w:rsidP="003A0EFF">
      <w:r>
        <w:rPr>
          <w:rFonts w:hint="eastAsia"/>
        </w:rPr>
        <w:t>その他収益計</w:t>
      </w:r>
      <w:r>
        <w:tab/>
        <w:t>308,974</w:t>
      </w:r>
    </w:p>
    <w:p w:rsidR="003A0EFF" w:rsidRDefault="003A0EFF" w:rsidP="003A0EFF"/>
    <w:p w:rsidR="003A0EFF" w:rsidRDefault="003A0EFF" w:rsidP="003A0EFF">
      <w:r>
        <w:rPr>
          <w:rFonts w:hint="eastAsia"/>
        </w:rPr>
        <w:lastRenderedPageBreak/>
        <w:t>経常収益計</w:t>
      </w:r>
      <w:r>
        <w:tab/>
        <w:t>758,274</w:t>
      </w:r>
    </w:p>
    <w:p w:rsidR="003A0EFF" w:rsidRDefault="003A0EFF" w:rsidP="003A0EFF"/>
    <w:p w:rsidR="003A0EFF" w:rsidRDefault="003A0EFF" w:rsidP="003A0EFF">
      <w:r>
        <w:rPr>
          <w:rFonts w:hint="eastAsia"/>
        </w:rPr>
        <w:t>Ⅱ　経常費用</w:t>
      </w:r>
    </w:p>
    <w:p w:rsidR="003A0EFF" w:rsidRDefault="003A0EFF" w:rsidP="003A0EFF"/>
    <w:p w:rsidR="003A0EFF" w:rsidRDefault="003A0EFF" w:rsidP="003A0EFF">
      <w:r>
        <w:t>1　事業費</w:t>
      </w:r>
    </w:p>
    <w:p w:rsidR="003A0EFF" w:rsidRDefault="003A0EFF" w:rsidP="003A0EFF">
      <w:r>
        <w:rPr>
          <w:rFonts w:hint="eastAsia"/>
        </w:rPr>
        <w:t>旅費交通費</w:t>
      </w:r>
      <w:r>
        <w:tab/>
        <w:t>643,324</w:t>
      </w:r>
    </w:p>
    <w:p w:rsidR="003A0EFF" w:rsidRDefault="003A0EFF" w:rsidP="003A0EFF">
      <w:r>
        <w:rPr>
          <w:rFonts w:hint="eastAsia"/>
        </w:rPr>
        <w:t>情報保障費</w:t>
      </w:r>
      <w:r>
        <w:tab/>
        <w:t>81,020</w:t>
      </w:r>
      <w:r>
        <w:tab/>
        <w:t>会議ノートテイク</w:t>
      </w:r>
    </w:p>
    <w:p w:rsidR="003A0EFF" w:rsidRDefault="003A0EFF" w:rsidP="003A0EFF">
      <w:r>
        <w:rPr>
          <w:rFonts w:hint="eastAsia"/>
        </w:rPr>
        <w:t>寄付金支出</w:t>
      </w:r>
      <w:r>
        <w:tab/>
        <w:t>11,900</w:t>
      </w:r>
    </w:p>
    <w:p w:rsidR="003A0EFF" w:rsidRDefault="003A0EFF" w:rsidP="003A0EFF">
      <w:r>
        <w:rPr>
          <w:rFonts w:hint="eastAsia"/>
        </w:rPr>
        <w:t>諸謝金</w:t>
      </w:r>
      <w:r>
        <w:tab/>
        <w:t>162,070</w:t>
      </w:r>
      <w:r>
        <w:tab/>
        <w:t>ガイドヘルプ謝金、翻訳料</w:t>
      </w:r>
    </w:p>
    <w:p w:rsidR="003A0EFF" w:rsidRDefault="003A0EFF" w:rsidP="003A0EFF">
      <w:r>
        <w:rPr>
          <w:rFonts w:hint="eastAsia"/>
        </w:rPr>
        <w:t>会議費</w:t>
      </w:r>
      <w:r>
        <w:tab/>
        <w:t>30,548</w:t>
      </w:r>
      <w:r>
        <w:tab/>
        <w:t>会場費</w:t>
      </w:r>
    </w:p>
    <w:p w:rsidR="003A0EFF" w:rsidRDefault="003A0EFF" w:rsidP="003A0EFF">
      <w:r>
        <w:rPr>
          <w:rFonts w:hint="eastAsia"/>
        </w:rPr>
        <w:t>印刷費</w:t>
      </w:r>
      <w:r>
        <w:tab/>
        <w:t>4,822</w:t>
      </w:r>
    </w:p>
    <w:p w:rsidR="003A0EFF" w:rsidRDefault="003A0EFF" w:rsidP="003A0EFF">
      <w:r>
        <w:rPr>
          <w:rFonts w:hint="eastAsia"/>
        </w:rPr>
        <w:t>事業費計</w:t>
      </w:r>
      <w:r>
        <w:tab/>
        <w:t>933,684</w:t>
      </w:r>
    </w:p>
    <w:p w:rsidR="003A0EFF" w:rsidRDefault="003A0EFF" w:rsidP="003A0EFF"/>
    <w:p w:rsidR="003A0EFF" w:rsidRDefault="003A0EFF" w:rsidP="003A0EFF">
      <w:r>
        <w:t>2　管理費</w:t>
      </w:r>
    </w:p>
    <w:p w:rsidR="003A0EFF" w:rsidRDefault="003A0EFF" w:rsidP="003A0EFF">
      <w:r>
        <w:rPr>
          <w:rFonts w:hint="eastAsia"/>
        </w:rPr>
        <w:t>通信運搬費</w:t>
      </w:r>
      <w:r>
        <w:tab/>
        <w:t>45,896　報告書郵送、スカイプ会議Wi-Fiルータ,定額通信費等</w:t>
      </w:r>
    </w:p>
    <w:p w:rsidR="003A0EFF" w:rsidRDefault="003A0EFF" w:rsidP="003A0EFF">
      <w:r>
        <w:rPr>
          <w:rFonts w:hint="eastAsia"/>
        </w:rPr>
        <w:t>消耗品</w:t>
      </w:r>
      <w:r>
        <w:tab/>
        <w:t>2,204</w:t>
      </w:r>
    </w:p>
    <w:p w:rsidR="003A0EFF" w:rsidRDefault="003A0EFF" w:rsidP="003A0EFF">
      <w:r>
        <w:rPr>
          <w:rFonts w:hint="eastAsia"/>
        </w:rPr>
        <w:t>管理費計</w:t>
      </w:r>
      <w:r>
        <w:tab/>
        <w:t>48,100</w:t>
      </w:r>
    </w:p>
    <w:p w:rsidR="003A0EFF" w:rsidRDefault="003A0EFF" w:rsidP="003A0EFF"/>
    <w:p w:rsidR="003A0EFF" w:rsidRDefault="003A0EFF" w:rsidP="003A0EFF">
      <w:r>
        <w:rPr>
          <w:rFonts w:hint="eastAsia"/>
        </w:rPr>
        <w:t>経常費用計</w:t>
      </w:r>
      <w:r>
        <w:tab/>
        <w:t>981,784</w:t>
      </w:r>
    </w:p>
    <w:p w:rsidR="003A0EFF" w:rsidRDefault="003A0EFF" w:rsidP="003A0EFF"/>
    <w:p w:rsidR="003A0EFF" w:rsidRDefault="003A0EFF" w:rsidP="003A0EFF"/>
    <w:p w:rsidR="003A0EFF" w:rsidRDefault="003A0EFF" w:rsidP="003A0EFF">
      <w:r>
        <w:rPr>
          <w:rFonts w:hint="eastAsia"/>
        </w:rPr>
        <w:t>Ⅲ　積立金</w:t>
      </w:r>
    </w:p>
    <w:p w:rsidR="003A0EFF" w:rsidRDefault="003A0EFF" w:rsidP="003A0EFF">
      <w:r>
        <w:rPr>
          <w:rFonts w:hint="eastAsia"/>
        </w:rPr>
        <w:t>国連派遣等に関わる積立金</w:t>
      </w:r>
    </w:p>
    <w:p w:rsidR="003A0EFF" w:rsidRDefault="003A0EFF" w:rsidP="003A0EFF">
      <w:r>
        <w:t>2018年黒字分</w:t>
      </w:r>
      <w:r>
        <w:tab/>
        <w:t>162,896</w:t>
      </w:r>
    </w:p>
    <w:p w:rsidR="003A0EFF" w:rsidRDefault="003A0EFF" w:rsidP="003A0EFF">
      <w:r>
        <w:rPr>
          <w:rFonts w:hint="eastAsia"/>
        </w:rPr>
        <w:t>指定寄付金</w:t>
      </w:r>
      <w:r>
        <w:tab/>
        <w:t>1,015,000</w:t>
      </w:r>
    </w:p>
    <w:p w:rsidR="003A0EFF" w:rsidRDefault="003A0EFF" w:rsidP="003A0EFF">
      <w:r>
        <w:rPr>
          <w:rFonts w:hint="eastAsia"/>
        </w:rPr>
        <w:t>積立金計</w:t>
      </w:r>
      <w:r>
        <w:tab/>
        <w:t>1,177,896</w:t>
      </w:r>
    </w:p>
    <w:p w:rsidR="003A0EFF" w:rsidRDefault="003A0EFF" w:rsidP="003A0EFF"/>
    <w:p w:rsidR="003A0EFF" w:rsidRDefault="003A0EFF" w:rsidP="003A0EFF">
      <w:r>
        <w:rPr>
          <w:rFonts w:hint="eastAsia"/>
        </w:rPr>
        <w:t>当期正味財産増減額</w:t>
      </w:r>
      <w:r>
        <w:tab/>
        <w:t>954,386</w:t>
      </w:r>
      <w:r>
        <w:tab/>
        <w:t xml:space="preserve">積立金を除くと赤字223,510        </w:t>
      </w:r>
    </w:p>
    <w:p w:rsidR="003A0EFF" w:rsidRDefault="003A0EFF" w:rsidP="003A0EFF">
      <w:r>
        <w:rPr>
          <w:rFonts w:hint="eastAsia"/>
        </w:rPr>
        <w:t>前期繰越正味財産額</w:t>
      </w:r>
      <w:r>
        <w:tab/>
        <w:t xml:space="preserve">1,032,450      </w:t>
      </w:r>
    </w:p>
    <w:p w:rsidR="003A0EFF" w:rsidRDefault="003A0EFF" w:rsidP="003A0EFF">
      <w:r>
        <w:rPr>
          <w:rFonts w:hint="eastAsia"/>
        </w:rPr>
        <w:t>次期繰越正味財産額</w:t>
      </w:r>
      <w:r>
        <w:tab/>
        <w:t>1,986,836</w:t>
      </w:r>
    </w:p>
    <w:p w:rsidR="003A0EFF" w:rsidRDefault="003A0EFF" w:rsidP="003A0EFF"/>
    <w:p w:rsidR="003A0EFF" w:rsidRDefault="003A0EFF" w:rsidP="003A0EFF">
      <w:r>
        <w:rPr>
          <w:rFonts w:hint="eastAsia"/>
        </w:rPr>
        <w:t>ＤＰＩ女性障害者ネットワークの</w:t>
      </w:r>
      <w:r>
        <w:t>2019年度（2019年01</w:t>
      </w:r>
      <w:r>
        <w:rPr>
          <w:rFonts w:hint="eastAsia"/>
        </w:rPr>
        <w:t>⽉</w:t>
      </w:r>
      <w:r>
        <w:t>01</w:t>
      </w:r>
      <w:r>
        <w:rPr>
          <w:rFonts w:hint="eastAsia"/>
        </w:rPr>
        <w:t>⽇</w:t>
      </w:r>
      <w:r>
        <w:t xml:space="preserve"> </w:t>
      </w:r>
      <w:r>
        <w:rPr>
          <w:rFonts w:hint="eastAsia"/>
        </w:rPr>
        <w:t>〜</w:t>
      </w:r>
      <w:r>
        <w:t xml:space="preserve"> 2019年12</w:t>
      </w:r>
      <w:r>
        <w:rPr>
          <w:rFonts w:hint="eastAsia"/>
        </w:rPr>
        <w:t>⽉</w:t>
      </w:r>
      <w:r>
        <w:t>31</w:t>
      </w:r>
      <w:r>
        <w:rPr>
          <w:rFonts w:hint="eastAsia"/>
        </w:rPr>
        <w:t>⽇）会計報告書を確認した結果、適正に処理され記載されていると認めました。</w:t>
      </w:r>
    </w:p>
    <w:p w:rsidR="003A0EFF" w:rsidRDefault="003A0EFF" w:rsidP="003A0EFF">
      <w:r>
        <w:t>2020年5月20日</w:t>
      </w:r>
    </w:p>
    <w:p w:rsidR="00E64C3F" w:rsidRDefault="003A0EFF" w:rsidP="003A0EFF">
      <w:r>
        <w:rPr>
          <w:rFonts w:hint="eastAsia"/>
        </w:rPr>
        <w:t>ＤＰＩ女性障害者ネットワーク　監査　瀬山紀子</w:t>
      </w:r>
    </w:p>
    <w:sectPr w:rsidR="00E64C3F" w:rsidSect="002E7F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F"/>
    <w:rsid w:val="002E7F66"/>
    <w:rsid w:val="003A0EFF"/>
    <w:rsid w:val="004B4E5A"/>
    <w:rsid w:val="0068626C"/>
    <w:rsid w:val="00820FE6"/>
    <w:rsid w:val="00E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0999D59-B3CB-C34D-84A3-82BBAB0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Ishida Manami</cp:lastModifiedBy>
  <cp:revision>2</cp:revision>
  <dcterms:created xsi:type="dcterms:W3CDTF">2020-06-09T14:56:00Z</dcterms:created>
  <dcterms:modified xsi:type="dcterms:W3CDTF">2020-06-09T14:56:00Z</dcterms:modified>
  <cp:category/>
</cp:coreProperties>
</file>